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F80" w:rsidRPr="005E3B1B" w:rsidRDefault="005E3B1B">
      <w:pPr>
        <w:rPr>
          <w:sz w:val="24"/>
          <w:szCs w:val="24"/>
        </w:rPr>
      </w:pPr>
      <w:r w:rsidRPr="005E3B1B">
        <w:rPr>
          <w:sz w:val="24"/>
          <w:szCs w:val="24"/>
        </w:rPr>
        <w:t>OSNOVNA ŠKOLA GORJANI</w:t>
      </w:r>
    </w:p>
    <w:p w:rsidR="005E3B1B" w:rsidRPr="005E3B1B" w:rsidRDefault="005E3B1B">
      <w:pPr>
        <w:rPr>
          <w:sz w:val="24"/>
          <w:szCs w:val="24"/>
        </w:rPr>
      </w:pPr>
      <w:r w:rsidRPr="005E3B1B">
        <w:rPr>
          <w:sz w:val="24"/>
          <w:szCs w:val="24"/>
        </w:rPr>
        <w:t>BOLOKAN 20</w:t>
      </w:r>
    </w:p>
    <w:p w:rsidR="005E3B1B" w:rsidRPr="005E3B1B" w:rsidRDefault="005E3B1B">
      <w:pPr>
        <w:rPr>
          <w:sz w:val="24"/>
          <w:szCs w:val="24"/>
        </w:rPr>
      </w:pPr>
      <w:r w:rsidRPr="005E3B1B">
        <w:rPr>
          <w:sz w:val="24"/>
          <w:szCs w:val="24"/>
        </w:rPr>
        <w:t>GORJANI</w:t>
      </w:r>
    </w:p>
    <w:p w:rsidR="005E3B1B" w:rsidRPr="005E3B1B" w:rsidRDefault="005E3B1B">
      <w:pPr>
        <w:rPr>
          <w:sz w:val="24"/>
          <w:szCs w:val="24"/>
        </w:rPr>
      </w:pPr>
      <w:r w:rsidRPr="005E3B1B">
        <w:rPr>
          <w:sz w:val="24"/>
          <w:szCs w:val="24"/>
        </w:rPr>
        <w:t>OIB:38909870307</w:t>
      </w:r>
    </w:p>
    <w:p w:rsidR="005E3B1B" w:rsidRPr="005E3B1B" w:rsidRDefault="005E3B1B">
      <w:pPr>
        <w:rPr>
          <w:sz w:val="24"/>
          <w:szCs w:val="24"/>
        </w:rPr>
      </w:pPr>
    </w:p>
    <w:p w:rsidR="005E3B1B" w:rsidRPr="005E3B1B" w:rsidRDefault="005E3B1B">
      <w:pPr>
        <w:rPr>
          <w:sz w:val="24"/>
          <w:szCs w:val="24"/>
        </w:rPr>
      </w:pPr>
      <w:r w:rsidRPr="005E3B1B">
        <w:rPr>
          <w:sz w:val="24"/>
          <w:szCs w:val="24"/>
        </w:rPr>
        <w:t>Gorjani, 29. siječnja 2026.</w:t>
      </w:r>
    </w:p>
    <w:p w:rsidR="005E3B1B" w:rsidRDefault="005E3B1B"/>
    <w:p w:rsidR="005E3B1B" w:rsidRDefault="005E3B1B">
      <w:pPr>
        <w:rPr>
          <w:b/>
          <w:sz w:val="28"/>
          <w:szCs w:val="28"/>
        </w:rPr>
      </w:pPr>
      <w:r w:rsidRPr="005E3B1B">
        <w:rPr>
          <w:b/>
          <w:sz w:val="28"/>
          <w:szCs w:val="28"/>
        </w:rPr>
        <w:t>OBVEZNE BILJEŠKE UZ BILANCU</w:t>
      </w:r>
    </w:p>
    <w:p w:rsidR="005E3B1B" w:rsidRDefault="005E3B1B">
      <w:pPr>
        <w:rPr>
          <w:b/>
          <w:sz w:val="28"/>
          <w:szCs w:val="28"/>
        </w:rPr>
      </w:pPr>
    </w:p>
    <w:p w:rsidR="005E3B1B" w:rsidRDefault="005E3B1B">
      <w:pPr>
        <w:rPr>
          <w:sz w:val="24"/>
          <w:szCs w:val="24"/>
        </w:rPr>
      </w:pPr>
      <w:r>
        <w:rPr>
          <w:sz w:val="24"/>
          <w:szCs w:val="24"/>
        </w:rPr>
        <w:t>Temeljem Pravilnika o financijskom izvještavanju u proračunskom računovodstvu donosimo obvezne bilješke uz Bilancu:</w:t>
      </w:r>
    </w:p>
    <w:p w:rsidR="005E3B1B" w:rsidRDefault="005E3B1B">
      <w:pPr>
        <w:rPr>
          <w:sz w:val="24"/>
          <w:szCs w:val="24"/>
        </w:rPr>
      </w:pPr>
    </w:p>
    <w:p w:rsidR="005E3B1B" w:rsidRDefault="005E3B1B" w:rsidP="005E3B1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Popis ugovornih odnosa i slično koji uz ispunjenje određenih uvjeta, mogu postati obveza ili imovinA (dana kreditna pisma, hipoteke i slično) – OŠ Gorjani nema takvih i sličnih ugovornih odnosa.</w:t>
      </w:r>
    </w:p>
    <w:p w:rsidR="005E3B1B" w:rsidRPr="005E3B1B" w:rsidRDefault="005E3B1B" w:rsidP="005E3B1B">
      <w:pPr>
        <w:ind w:left="360"/>
        <w:rPr>
          <w:sz w:val="24"/>
          <w:szCs w:val="24"/>
        </w:rPr>
      </w:pPr>
    </w:p>
    <w:p w:rsidR="005E3B1B" w:rsidRPr="005E3B1B" w:rsidRDefault="005E3B1B" w:rsidP="005E3B1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Popis sudskih sporova u tijeku – OŠ Gorjani nama sudskih sporova u tijeku.</w:t>
      </w:r>
    </w:p>
    <w:p w:rsidR="005E3B1B" w:rsidRDefault="005E3B1B">
      <w:pPr>
        <w:rPr>
          <w:b/>
          <w:sz w:val="28"/>
          <w:szCs w:val="28"/>
        </w:rPr>
      </w:pPr>
    </w:p>
    <w:p w:rsidR="005E3B1B" w:rsidRDefault="005E3B1B">
      <w:pPr>
        <w:rPr>
          <w:sz w:val="24"/>
          <w:szCs w:val="24"/>
        </w:rPr>
      </w:pPr>
    </w:p>
    <w:p w:rsidR="005E3B1B" w:rsidRDefault="005E3B1B">
      <w:pPr>
        <w:rPr>
          <w:sz w:val="24"/>
          <w:szCs w:val="24"/>
        </w:rPr>
      </w:pPr>
      <w:r>
        <w:rPr>
          <w:sz w:val="24"/>
          <w:szCs w:val="24"/>
        </w:rPr>
        <w:t>OŠ Gorjani</w:t>
      </w:r>
    </w:p>
    <w:p w:rsidR="005E3B1B" w:rsidRDefault="005E3B1B">
      <w:pPr>
        <w:rPr>
          <w:sz w:val="24"/>
          <w:szCs w:val="24"/>
        </w:rPr>
      </w:pPr>
      <w:r>
        <w:rPr>
          <w:sz w:val="24"/>
          <w:szCs w:val="24"/>
        </w:rPr>
        <w:t>Ravnatelj:</w:t>
      </w:r>
    </w:p>
    <w:p w:rsidR="005E3B1B" w:rsidRDefault="005E3B1B">
      <w:pPr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5E3B1B" w:rsidRPr="005E3B1B" w:rsidRDefault="005E3B1B">
      <w:pPr>
        <w:rPr>
          <w:sz w:val="24"/>
          <w:szCs w:val="24"/>
        </w:rPr>
      </w:pPr>
      <w:r>
        <w:rPr>
          <w:sz w:val="24"/>
          <w:szCs w:val="24"/>
        </w:rPr>
        <w:t>Damir Jukić,</w:t>
      </w:r>
      <w:r w:rsidR="00FD0CA4">
        <w:rPr>
          <w:sz w:val="24"/>
          <w:szCs w:val="24"/>
        </w:rPr>
        <w:t xml:space="preserve"> prof.</w:t>
      </w:r>
      <w:bookmarkStart w:id="0" w:name="_GoBack"/>
      <w:bookmarkEnd w:id="0"/>
    </w:p>
    <w:sectPr w:rsidR="005E3B1B" w:rsidRPr="005E3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B0F52"/>
    <w:multiLevelType w:val="hybridMultilevel"/>
    <w:tmpl w:val="88721E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1B"/>
    <w:rsid w:val="00061F80"/>
    <w:rsid w:val="005E3B1B"/>
    <w:rsid w:val="00FD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91D8"/>
  <w15:chartTrackingRefBased/>
  <w15:docId w15:val="{3BE9192D-24E6-45C4-A504-BFBAE65F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3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2026-01-29T08:36:00Z</dcterms:created>
  <dcterms:modified xsi:type="dcterms:W3CDTF">2026-01-29T08:47:00Z</dcterms:modified>
</cp:coreProperties>
</file>